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AEB74">
      <w:pPr>
        <w:spacing w:line="211" w:lineRule="auto"/>
        <w:jc w:val="right"/>
        <w:rPr>
          <w:rFonts w:hint="eastAsia" w:ascii="宋体" w:hAnsi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</w:rPr>
        <w:t>SS-</w:t>
      </w:r>
      <w:r>
        <w:rPr>
          <w:rFonts w:hint="eastAsia" w:ascii="宋体" w:hAnsi="宋体"/>
          <w:b w:val="0"/>
          <w:bCs/>
          <w:sz w:val="30"/>
          <w:szCs w:val="30"/>
          <w:lang w:val="en-US" w:eastAsia="zh-CN"/>
        </w:rPr>
        <w:t>12/05</w:t>
      </w:r>
    </w:p>
    <w:p w14:paraId="7B6BB08B">
      <w:pPr>
        <w:spacing w:line="211" w:lineRule="auto"/>
        <w:jc w:val="center"/>
        <w:rPr>
          <w:sz w:val="33"/>
        </w:rPr>
      </w:pPr>
      <w:r>
        <w:rPr>
          <w:rFonts w:hint="eastAsia" w:ascii="宋体" w:hAnsi="宋体" w:eastAsia="宋体"/>
          <w:b/>
          <w:color w:val="000000"/>
          <w:sz w:val="33"/>
        </w:rPr>
        <w:t>严重不良事件报告表</w:t>
      </w:r>
    </w:p>
    <w:tbl>
      <w:tblPr>
        <w:tblStyle w:val="3"/>
        <w:tblW w:w="9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20"/>
        <w:gridCol w:w="345"/>
        <w:gridCol w:w="955"/>
        <w:gridCol w:w="523"/>
        <w:gridCol w:w="638"/>
        <w:gridCol w:w="6"/>
        <w:gridCol w:w="7"/>
        <w:gridCol w:w="2"/>
        <w:gridCol w:w="12"/>
        <w:gridCol w:w="216"/>
        <w:gridCol w:w="1442"/>
        <w:gridCol w:w="182"/>
        <w:gridCol w:w="5"/>
        <w:gridCol w:w="609"/>
        <w:gridCol w:w="6"/>
        <w:gridCol w:w="8"/>
        <w:gridCol w:w="107"/>
        <w:gridCol w:w="732"/>
        <w:gridCol w:w="1629"/>
      </w:tblGrid>
      <w:tr w14:paraId="0A18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noWrap w:val="0"/>
            <w:vAlign w:val="center"/>
          </w:tcPr>
          <w:p w14:paraId="38B587D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伦理审查批件号</w:t>
            </w:r>
            <w:bookmarkStart w:id="0" w:name="_GoBack"/>
            <w:bookmarkEnd w:id="0"/>
          </w:p>
        </w:tc>
        <w:tc>
          <w:tcPr>
            <w:tcW w:w="7424" w:type="dxa"/>
            <w:gridSpan w:val="18"/>
            <w:noWrap w:val="0"/>
            <w:vAlign w:val="center"/>
          </w:tcPr>
          <w:p w14:paraId="2D317525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</w:tr>
      <w:tr w14:paraId="7928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noWrap w:val="0"/>
            <w:vAlign w:val="center"/>
          </w:tcPr>
          <w:p w14:paraId="75F85787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424" w:type="dxa"/>
            <w:gridSpan w:val="18"/>
            <w:noWrap w:val="0"/>
            <w:vAlign w:val="center"/>
          </w:tcPr>
          <w:p w14:paraId="25722268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</w:tr>
      <w:tr w14:paraId="41C8B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noWrap w:val="0"/>
            <w:vAlign w:val="center"/>
          </w:tcPr>
          <w:p w14:paraId="44BD00CA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方案版本号</w:t>
            </w:r>
          </w:p>
        </w:tc>
        <w:tc>
          <w:tcPr>
            <w:tcW w:w="1823" w:type="dxa"/>
            <w:gridSpan w:val="3"/>
            <w:noWrap w:val="0"/>
            <w:vAlign w:val="center"/>
          </w:tcPr>
          <w:p w14:paraId="778AEA3B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05" w:type="dxa"/>
            <w:gridSpan w:val="8"/>
            <w:noWrap w:val="0"/>
            <w:vAlign w:val="center"/>
          </w:tcPr>
          <w:p w14:paraId="7EF2207C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方案版本日期</w:t>
            </w:r>
          </w:p>
        </w:tc>
        <w:tc>
          <w:tcPr>
            <w:tcW w:w="3096" w:type="dxa"/>
            <w:gridSpan w:val="7"/>
            <w:noWrap w:val="0"/>
            <w:vAlign w:val="center"/>
          </w:tcPr>
          <w:p w14:paraId="63328356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</w:tr>
      <w:tr w14:paraId="2720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noWrap w:val="0"/>
            <w:vAlign w:val="center"/>
          </w:tcPr>
          <w:p w14:paraId="3193CE99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知情同意书版本号</w:t>
            </w:r>
          </w:p>
        </w:tc>
        <w:tc>
          <w:tcPr>
            <w:tcW w:w="1823" w:type="dxa"/>
            <w:gridSpan w:val="3"/>
            <w:noWrap w:val="0"/>
            <w:vAlign w:val="center"/>
          </w:tcPr>
          <w:p w14:paraId="1C56C762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05" w:type="dxa"/>
            <w:gridSpan w:val="8"/>
            <w:noWrap w:val="0"/>
            <w:vAlign w:val="center"/>
          </w:tcPr>
          <w:p w14:paraId="75748B8B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知情同意书版本日期</w:t>
            </w:r>
          </w:p>
        </w:tc>
        <w:tc>
          <w:tcPr>
            <w:tcW w:w="3096" w:type="dxa"/>
            <w:gridSpan w:val="7"/>
            <w:noWrap w:val="0"/>
            <w:vAlign w:val="center"/>
          </w:tcPr>
          <w:p w14:paraId="3E86734A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</w:tr>
      <w:tr w14:paraId="13E1A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noWrap w:val="0"/>
            <w:vAlign w:val="center"/>
          </w:tcPr>
          <w:p w14:paraId="0D590119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伦理审查批件号</w:t>
            </w:r>
          </w:p>
        </w:tc>
        <w:tc>
          <w:tcPr>
            <w:tcW w:w="1823" w:type="dxa"/>
            <w:gridSpan w:val="3"/>
            <w:noWrap w:val="0"/>
            <w:vAlign w:val="center"/>
          </w:tcPr>
          <w:p w14:paraId="302CB7AB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10" w:type="dxa"/>
            <w:gridSpan w:val="9"/>
            <w:noWrap w:val="0"/>
            <w:vAlign w:val="center"/>
          </w:tcPr>
          <w:p w14:paraId="35DDAA2D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主要研究者</w:t>
            </w:r>
          </w:p>
        </w:tc>
        <w:tc>
          <w:tcPr>
            <w:tcW w:w="3091" w:type="dxa"/>
            <w:gridSpan w:val="6"/>
            <w:noWrap w:val="0"/>
            <w:vAlign w:val="center"/>
          </w:tcPr>
          <w:p w14:paraId="172C8255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</w:tr>
      <w:tr w14:paraId="7018B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noWrap w:val="0"/>
            <w:vAlign w:val="center"/>
          </w:tcPr>
          <w:p w14:paraId="723CF8F5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报告类型</w:t>
            </w:r>
          </w:p>
        </w:tc>
        <w:tc>
          <w:tcPr>
            <w:tcW w:w="7424" w:type="dxa"/>
            <w:gridSpan w:val="18"/>
            <w:noWrap w:val="0"/>
            <w:vAlign w:val="center"/>
          </w:tcPr>
          <w:p w14:paraId="63E0BC1F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□首次，□随访，□总结报告</w:t>
            </w:r>
          </w:p>
        </w:tc>
      </w:tr>
      <w:tr w14:paraId="0DED0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160FF331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临床试验同意文号</w:t>
            </w:r>
          </w:p>
        </w:tc>
        <w:tc>
          <w:tcPr>
            <w:tcW w:w="7424" w:type="dxa"/>
            <w:gridSpan w:val="18"/>
            <w:shd w:val="clear" w:color="auto" w:fill="auto"/>
            <w:noWrap w:val="0"/>
            <w:vAlign w:val="center"/>
          </w:tcPr>
          <w:p w14:paraId="56F960F5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</w:tr>
      <w:tr w14:paraId="572B5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514C3FBF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申办者的单位名称</w:t>
            </w:r>
          </w:p>
        </w:tc>
        <w:tc>
          <w:tcPr>
            <w:tcW w:w="7424" w:type="dxa"/>
            <w:gridSpan w:val="18"/>
            <w:shd w:val="clear" w:color="auto" w:fill="auto"/>
            <w:noWrap w:val="0"/>
            <w:vAlign w:val="center"/>
          </w:tcPr>
          <w:p w14:paraId="2404C3FF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</w:tr>
      <w:tr w14:paraId="48704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15B1F26B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申办者的联系人</w:t>
            </w:r>
          </w:p>
        </w:tc>
        <w:tc>
          <w:tcPr>
            <w:tcW w:w="2488" w:type="dxa"/>
            <w:gridSpan w:val="8"/>
            <w:shd w:val="clear" w:color="auto" w:fill="auto"/>
            <w:noWrap w:val="0"/>
            <w:vAlign w:val="center"/>
          </w:tcPr>
          <w:p w14:paraId="0F969456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60" w:type="dxa"/>
            <w:gridSpan w:val="6"/>
            <w:shd w:val="clear" w:color="auto" w:fill="auto"/>
            <w:noWrap w:val="0"/>
            <w:vAlign w:val="center"/>
          </w:tcPr>
          <w:p w14:paraId="0EA21942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2476" w:type="dxa"/>
            <w:gridSpan w:val="4"/>
            <w:shd w:val="clear" w:color="auto" w:fill="auto"/>
            <w:noWrap w:val="0"/>
            <w:vAlign w:val="center"/>
          </w:tcPr>
          <w:p w14:paraId="7EFDA27D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</w:tr>
      <w:tr w14:paraId="3D02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5E56DA95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临床研究分类</w:t>
            </w:r>
          </w:p>
        </w:tc>
        <w:tc>
          <w:tcPr>
            <w:tcW w:w="7424" w:type="dxa"/>
            <w:gridSpan w:val="18"/>
            <w:shd w:val="clear" w:color="auto" w:fill="auto"/>
            <w:noWrap w:val="0"/>
            <w:vAlign w:val="center"/>
          </w:tcPr>
          <w:p w14:paraId="2576C12D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口I期，口Ⅱ期，口Ⅲ期，口Ⅳ期，口生物等效性试验，口其他</w:t>
            </w:r>
          </w:p>
        </w:tc>
      </w:tr>
      <w:tr w14:paraId="0FAD2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13FADB55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研究机构名称</w:t>
            </w:r>
          </w:p>
        </w:tc>
        <w:tc>
          <w:tcPr>
            <w:tcW w:w="7424" w:type="dxa"/>
            <w:gridSpan w:val="18"/>
            <w:shd w:val="clear" w:color="auto" w:fill="auto"/>
            <w:noWrap w:val="0"/>
            <w:vAlign w:val="center"/>
          </w:tcPr>
          <w:p w14:paraId="09DCC1B7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</w:tr>
      <w:tr w14:paraId="02059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15E2431F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报告者姓名</w:t>
            </w:r>
          </w:p>
        </w:tc>
        <w:tc>
          <w:tcPr>
            <w:tcW w:w="7424" w:type="dxa"/>
            <w:gridSpan w:val="18"/>
            <w:shd w:val="clear" w:color="auto" w:fill="auto"/>
            <w:noWrap w:val="0"/>
            <w:vAlign w:val="center"/>
          </w:tcPr>
          <w:p w14:paraId="15F6CA62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</w:tr>
      <w:tr w14:paraId="0E495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7E31CA0D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报告者的电话</w:t>
            </w:r>
          </w:p>
        </w:tc>
        <w:tc>
          <w:tcPr>
            <w:tcW w:w="2488" w:type="dxa"/>
            <w:gridSpan w:val="8"/>
            <w:shd w:val="clear" w:color="auto" w:fill="auto"/>
            <w:noWrap w:val="0"/>
            <w:vAlign w:val="center"/>
          </w:tcPr>
          <w:p w14:paraId="25B96FFA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60" w:type="dxa"/>
            <w:gridSpan w:val="6"/>
            <w:shd w:val="clear" w:color="auto" w:fill="auto"/>
            <w:noWrap w:val="0"/>
            <w:vAlign w:val="center"/>
          </w:tcPr>
          <w:p w14:paraId="3883648C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电子信箱</w:t>
            </w:r>
          </w:p>
        </w:tc>
        <w:tc>
          <w:tcPr>
            <w:tcW w:w="2476" w:type="dxa"/>
            <w:gridSpan w:val="4"/>
            <w:shd w:val="clear" w:color="auto" w:fill="auto"/>
            <w:noWrap w:val="0"/>
            <w:vAlign w:val="center"/>
          </w:tcPr>
          <w:p w14:paraId="67C82980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</w:tr>
      <w:tr w14:paraId="7506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632788FB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受试者的鉴认代码</w:t>
            </w:r>
          </w:p>
        </w:tc>
        <w:tc>
          <w:tcPr>
            <w:tcW w:w="2488" w:type="dxa"/>
            <w:gridSpan w:val="8"/>
            <w:shd w:val="clear" w:color="auto" w:fill="auto"/>
            <w:noWrap w:val="0"/>
            <w:vAlign w:val="center"/>
          </w:tcPr>
          <w:p w14:paraId="715D63D2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60" w:type="dxa"/>
            <w:gridSpan w:val="6"/>
            <w:shd w:val="clear" w:color="auto" w:fill="auto"/>
            <w:noWrap w:val="0"/>
            <w:vAlign w:val="center"/>
          </w:tcPr>
          <w:p w14:paraId="22731CB9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2476" w:type="dxa"/>
            <w:gridSpan w:val="4"/>
            <w:shd w:val="clear" w:color="auto" w:fill="auto"/>
            <w:noWrap w:val="0"/>
            <w:vAlign w:val="center"/>
          </w:tcPr>
          <w:p w14:paraId="13376764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</w:tr>
      <w:tr w14:paraId="71459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6F5023EC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出生时间</w:t>
            </w:r>
          </w:p>
        </w:tc>
        <w:tc>
          <w:tcPr>
            <w:tcW w:w="2488" w:type="dxa"/>
            <w:gridSpan w:val="8"/>
            <w:shd w:val="clear" w:color="auto" w:fill="auto"/>
            <w:noWrap w:val="0"/>
            <w:vAlign w:val="center"/>
          </w:tcPr>
          <w:p w14:paraId="508A78CF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 xml:space="preserve"> 月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2460" w:type="dxa"/>
            <w:gridSpan w:val="6"/>
            <w:shd w:val="clear" w:color="auto" w:fill="auto"/>
            <w:noWrap w:val="0"/>
            <w:vAlign w:val="center"/>
          </w:tcPr>
          <w:p w14:paraId="32C906A3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2476" w:type="dxa"/>
            <w:gridSpan w:val="4"/>
            <w:shd w:val="clear" w:color="auto" w:fill="auto"/>
            <w:noWrap w:val="0"/>
            <w:vAlign w:val="center"/>
          </w:tcPr>
          <w:p w14:paraId="14D3B2C5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□男，□女</w:t>
            </w:r>
          </w:p>
        </w:tc>
      </w:tr>
      <w:tr w14:paraId="7B4B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3DD8E466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体重（公斤）</w:t>
            </w:r>
          </w:p>
        </w:tc>
        <w:tc>
          <w:tcPr>
            <w:tcW w:w="2488" w:type="dxa"/>
            <w:gridSpan w:val="8"/>
            <w:shd w:val="clear" w:color="auto" w:fill="auto"/>
            <w:noWrap w:val="0"/>
            <w:vAlign w:val="center"/>
          </w:tcPr>
          <w:p w14:paraId="600AD406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60" w:type="dxa"/>
            <w:gridSpan w:val="6"/>
            <w:shd w:val="clear" w:color="auto" w:fill="auto"/>
            <w:noWrap w:val="0"/>
            <w:vAlign w:val="center"/>
          </w:tcPr>
          <w:p w14:paraId="22E35656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身高（厘米）</w:t>
            </w:r>
          </w:p>
        </w:tc>
        <w:tc>
          <w:tcPr>
            <w:tcW w:w="2476" w:type="dxa"/>
            <w:gridSpan w:val="4"/>
            <w:shd w:val="clear" w:color="auto" w:fill="auto"/>
            <w:noWrap w:val="0"/>
            <w:vAlign w:val="center"/>
          </w:tcPr>
          <w:p w14:paraId="2FE072D1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</w:tr>
      <w:tr w14:paraId="298EF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top"/>
          </w:tcPr>
          <w:p w14:paraId="705433F7">
            <w:pPr>
              <w:spacing w:before="23" w:line="287" w:lineRule="auto"/>
              <w:ind w:firstLine="140" w:firstLineChars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受试者是否退出研究</w:t>
            </w:r>
          </w:p>
        </w:tc>
        <w:tc>
          <w:tcPr>
            <w:tcW w:w="7424" w:type="dxa"/>
            <w:gridSpan w:val="18"/>
            <w:shd w:val="clear" w:color="auto" w:fill="auto"/>
            <w:noWrap w:val="0"/>
            <w:vAlign w:val="top"/>
          </w:tcPr>
          <w:p w14:paraId="687A2E15">
            <w:pPr>
              <w:spacing w:before="23" w:line="287" w:lineRule="auto"/>
              <w:ind w:firstLine="145" w:firstLineChars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□是，□否</w:t>
            </w:r>
          </w:p>
        </w:tc>
      </w:tr>
      <w:tr w14:paraId="47B1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872" w:type="dxa"/>
            <w:gridSpan w:val="20"/>
            <w:shd w:val="clear" w:color="auto" w:fill="auto"/>
            <w:noWrap w:val="0"/>
            <w:vAlign w:val="top"/>
          </w:tcPr>
          <w:p w14:paraId="1785E415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现病史（试验用药适应证以外，SAE发生时未恢复的疾病）：描述每一疾病的名称，开始时间，治疗药物（通用名）及用法用量</w:t>
            </w:r>
          </w:p>
        </w:tc>
      </w:tr>
      <w:tr w14:paraId="623F1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9872" w:type="dxa"/>
            <w:gridSpan w:val="20"/>
            <w:shd w:val="clear" w:color="auto" w:fill="auto"/>
            <w:noWrap w:val="0"/>
            <w:vAlign w:val="top"/>
          </w:tcPr>
          <w:p w14:paraId="7F80FEFA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既往史（SAE发生时已经恢复的以往疾病，以及饮酒史，吸烟史，过敏史。特别说明有无肝病史、肾病史</w:t>
            </w:r>
          </w:p>
          <w:p w14:paraId="2A2BA920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  <w:p w14:paraId="22DB2982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</w:tr>
      <w:tr w14:paraId="2132A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9872" w:type="dxa"/>
            <w:gridSpan w:val="20"/>
            <w:shd w:val="clear" w:color="auto" w:fill="auto"/>
            <w:noWrap w:val="0"/>
            <w:vAlign w:val="top"/>
          </w:tcPr>
          <w:p w14:paraId="216A35DA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家族史</w:t>
            </w:r>
          </w:p>
          <w:p w14:paraId="430B09B0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  <w:p w14:paraId="1CC2FA40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  <w:p w14:paraId="5E075B2F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  <w:p w14:paraId="6975C8A5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</w:tr>
      <w:tr w14:paraId="1CD9B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2" w:type="dxa"/>
            <w:gridSpan w:val="20"/>
            <w:shd w:val="clear" w:color="auto" w:fill="auto"/>
            <w:noWrap w:val="0"/>
            <w:vAlign w:val="center"/>
          </w:tcPr>
          <w:p w14:paraId="5B9D4018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严重不良事件（此表可复制）</w:t>
            </w:r>
          </w:p>
        </w:tc>
      </w:tr>
      <w:tr w14:paraId="2A8A2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66EDF853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SAE名称（诊断）</w:t>
            </w:r>
          </w:p>
        </w:tc>
        <w:tc>
          <w:tcPr>
            <w:tcW w:w="7424" w:type="dxa"/>
            <w:gridSpan w:val="18"/>
            <w:shd w:val="clear" w:color="auto" w:fill="auto"/>
            <w:noWrap w:val="0"/>
            <w:vAlign w:val="center"/>
          </w:tcPr>
          <w:p w14:paraId="515238B9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</w:tr>
      <w:tr w14:paraId="3D9CA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269BBF75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SAE是否预期</w:t>
            </w:r>
          </w:p>
        </w:tc>
        <w:tc>
          <w:tcPr>
            <w:tcW w:w="7424" w:type="dxa"/>
            <w:gridSpan w:val="18"/>
            <w:shd w:val="clear" w:color="auto" w:fill="auto"/>
            <w:noWrap w:val="0"/>
            <w:vAlign w:val="center"/>
          </w:tcPr>
          <w:p w14:paraId="318274EA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□是，□否</w:t>
            </w:r>
          </w:p>
        </w:tc>
      </w:tr>
      <w:tr w14:paraId="785BF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52B151A7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SAE发生时间</w:t>
            </w:r>
          </w:p>
        </w:tc>
        <w:tc>
          <w:tcPr>
            <w:tcW w:w="2488" w:type="dxa"/>
            <w:gridSpan w:val="8"/>
            <w:shd w:val="clear" w:color="auto" w:fill="auto"/>
            <w:noWrap w:val="0"/>
            <w:vAlign w:val="center"/>
          </w:tcPr>
          <w:p w14:paraId="69FD9B71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 xml:space="preserve"> 月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2468" w:type="dxa"/>
            <w:gridSpan w:val="7"/>
            <w:shd w:val="clear" w:color="auto" w:fill="auto"/>
            <w:noWrap w:val="0"/>
            <w:vAlign w:val="center"/>
          </w:tcPr>
          <w:p w14:paraId="760EF223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SAE结束时间</w:t>
            </w:r>
          </w:p>
        </w:tc>
        <w:tc>
          <w:tcPr>
            <w:tcW w:w="2468" w:type="dxa"/>
            <w:gridSpan w:val="3"/>
            <w:shd w:val="clear" w:color="auto" w:fill="auto"/>
            <w:noWrap w:val="0"/>
            <w:vAlign w:val="center"/>
          </w:tcPr>
          <w:p w14:paraId="0A45D7E9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 xml:space="preserve"> 月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 w14:paraId="60203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223042C9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SAE获知时间</w:t>
            </w:r>
          </w:p>
        </w:tc>
        <w:tc>
          <w:tcPr>
            <w:tcW w:w="7424" w:type="dxa"/>
            <w:gridSpan w:val="18"/>
            <w:shd w:val="clear" w:color="auto" w:fill="auto"/>
            <w:noWrap w:val="0"/>
            <w:vAlign w:val="center"/>
          </w:tcPr>
          <w:p w14:paraId="5E593DDD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 xml:space="preserve"> 月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 w14:paraId="24E4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6052FC36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SAE程度</w:t>
            </w:r>
          </w:p>
        </w:tc>
        <w:tc>
          <w:tcPr>
            <w:tcW w:w="7424" w:type="dxa"/>
            <w:gridSpan w:val="18"/>
            <w:shd w:val="clear" w:color="auto" w:fill="auto"/>
            <w:noWrap w:val="0"/>
            <w:vAlign w:val="center"/>
          </w:tcPr>
          <w:p w14:paraId="0498DF7B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□导致死亡，□危及生命（指患者即刻存在死亡的风险，并非是指假设将来发展严重时可能出现死亡），□导致住院或住院时间延长，□永久或显著的功能丧失，□致畸、致出生缺陷，□其他重要医学事件（可能不会立即危及生命、死亡或住院，但如需要采取医学措施来预防以上情形之一的发生，也通常被视为是严重的）</w:t>
            </w:r>
          </w:p>
        </w:tc>
      </w:tr>
      <w:tr w14:paraId="1E22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2E5D45D0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CTCAE分级</w:t>
            </w:r>
          </w:p>
        </w:tc>
        <w:tc>
          <w:tcPr>
            <w:tcW w:w="7424" w:type="dxa"/>
            <w:gridSpan w:val="18"/>
            <w:shd w:val="clear" w:color="auto" w:fill="auto"/>
            <w:noWrap w:val="0"/>
            <w:vAlign w:val="center"/>
          </w:tcPr>
          <w:p w14:paraId="0DDDD639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</w:tr>
      <w:tr w14:paraId="2074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63F6F166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对SAE的医疗措施</w:t>
            </w:r>
          </w:p>
        </w:tc>
        <w:tc>
          <w:tcPr>
            <w:tcW w:w="7424" w:type="dxa"/>
            <w:gridSpan w:val="18"/>
            <w:shd w:val="clear" w:color="auto" w:fill="auto"/>
            <w:noWrap w:val="0"/>
            <w:vAlign w:val="center"/>
          </w:tcPr>
          <w:p w14:paraId="48959C50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□无，□有（请在“SAE临床表现及处理的详细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val="en-US" w:eastAsia="zh-CN"/>
              </w:rPr>
              <w:t>情况”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栏说明），□不详</w:t>
            </w:r>
          </w:p>
        </w:tc>
      </w:tr>
      <w:tr w14:paraId="56B8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00F6ED10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SAE的转归</w:t>
            </w:r>
          </w:p>
        </w:tc>
        <w:tc>
          <w:tcPr>
            <w:tcW w:w="7424" w:type="dxa"/>
            <w:gridSpan w:val="18"/>
            <w:shd w:val="clear" w:color="auto" w:fill="auto"/>
            <w:noWrap w:val="0"/>
            <w:vAlign w:val="center"/>
          </w:tcPr>
          <w:p w14:paraId="29E71587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□痊愈，□痊愈伴有后遗症，□好转，□无好转，□死亡，□不详</w:t>
            </w:r>
          </w:p>
        </w:tc>
      </w:tr>
      <w:tr w14:paraId="2DA2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472E2C1C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死亡时间</w:t>
            </w:r>
          </w:p>
        </w:tc>
        <w:tc>
          <w:tcPr>
            <w:tcW w:w="2467" w:type="dxa"/>
            <w:gridSpan w:val="5"/>
            <w:shd w:val="clear" w:color="auto" w:fill="auto"/>
            <w:noWrap w:val="0"/>
            <w:vAlign w:val="center"/>
          </w:tcPr>
          <w:p w14:paraId="41082FCE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 xml:space="preserve"> 月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2489" w:type="dxa"/>
            <w:gridSpan w:val="10"/>
            <w:shd w:val="clear" w:color="auto" w:fill="auto"/>
            <w:noWrap w:val="0"/>
            <w:vAlign w:val="center"/>
          </w:tcPr>
          <w:p w14:paraId="09F72511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是否尸检</w:t>
            </w:r>
          </w:p>
        </w:tc>
        <w:tc>
          <w:tcPr>
            <w:tcW w:w="2468" w:type="dxa"/>
            <w:gridSpan w:val="3"/>
            <w:shd w:val="clear" w:color="auto" w:fill="auto"/>
            <w:noWrap w:val="0"/>
            <w:vAlign w:val="center"/>
          </w:tcPr>
          <w:p w14:paraId="1156CF66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□否，□是（附尸检报告）</w:t>
            </w:r>
          </w:p>
        </w:tc>
      </w:tr>
      <w:tr w14:paraId="471C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2" w:type="dxa"/>
            <w:gridSpan w:val="20"/>
            <w:shd w:val="clear" w:color="auto" w:fill="auto"/>
            <w:noWrap w:val="0"/>
            <w:vAlign w:val="center"/>
          </w:tcPr>
          <w:p w14:paraId="340CBC96">
            <w:pPr>
              <w:spacing w:before="2" w:line="311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与</w:t>
            </w: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SAE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相关的实验室检查项目</w:t>
            </w:r>
          </w:p>
        </w:tc>
      </w:tr>
      <w:tr w14:paraId="34736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09188636">
            <w:pPr>
              <w:spacing w:before="2" w:line="311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检查项目名称</w:t>
            </w:r>
          </w:p>
        </w:tc>
        <w:tc>
          <w:tcPr>
            <w:tcW w:w="2474" w:type="dxa"/>
            <w:gridSpan w:val="6"/>
            <w:shd w:val="clear" w:color="auto" w:fill="auto"/>
            <w:noWrap w:val="0"/>
            <w:vAlign w:val="center"/>
          </w:tcPr>
          <w:p w14:paraId="45107152">
            <w:pPr>
              <w:spacing w:before="2" w:line="311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检查日期</w:t>
            </w:r>
          </w:p>
        </w:tc>
        <w:tc>
          <w:tcPr>
            <w:tcW w:w="2474" w:type="dxa"/>
            <w:gridSpan w:val="8"/>
            <w:shd w:val="clear" w:color="auto" w:fill="auto"/>
            <w:noWrap w:val="0"/>
            <w:vAlign w:val="center"/>
          </w:tcPr>
          <w:p w14:paraId="6E3853E4">
            <w:pPr>
              <w:spacing w:before="2" w:line="311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检查结果</w:t>
            </w:r>
          </w:p>
        </w:tc>
        <w:tc>
          <w:tcPr>
            <w:tcW w:w="2476" w:type="dxa"/>
            <w:gridSpan w:val="4"/>
            <w:shd w:val="clear" w:color="auto" w:fill="auto"/>
            <w:noWrap w:val="0"/>
            <w:vAlign w:val="center"/>
          </w:tcPr>
          <w:p w14:paraId="56ED5166">
            <w:pPr>
              <w:spacing w:before="2" w:line="311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正常值上下限</w:t>
            </w:r>
          </w:p>
        </w:tc>
      </w:tr>
      <w:tr w14:paraId="2A892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5DF5A9AF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74" w:type="dxa"/>
            <w:gridSpan w:val="6"/>
            <w:shd w:val="clear" w:color="auto" w:fill="auto"/>
            <w:noWrap w:val="0"/>
            <w:vAlign w:val="center"/>
          </w:tcPr>
          <w:p w14:paraId="281A4392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74" w:type="dxa"/>
            <w:gridSpan w:val="8"/>
            <w:shd w:val="clear" w:color="auto" w:fill="auto"/>
            <w:noWrap w:val="0"/>
            <w:vAlign w:val="center"/>
          </w:tcPr>
          <w:p w14:paraId="2F8255E5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76" w:type="dxa"/>
            <w:gridSpan w:val="4"/>
            <w:shd w:val="clear" w:color="auto" w:fill="auto"/>
            <w:noWrap w:val="0"/>
            <w:vAlign w:val="center"/>
          </w:tcPr>
          <w:p w14:paraId="121A8300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</w:tr>
      <w:tr w14:paraId="67116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2AC45936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74" w:type="dxa"/>
            <w:gridSpan w:val="6"/>
            <w:shd w:val="clear" w:color="auto" w:fill="auto"/>
            <w:noWrap w:val="0"/>
            <w:vAlign w:val="center"/>
          </w:tcPr>
          <w:p w14:paraId="0AC12C9E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74" w:type="dxa"/>
            <w:gridSpan w:val="8"/>
            <w:shd w:val="clear" w:color="auto" w:fill="auto"/>
            <w:noWrap w:val="0"/>
            <w:vAlign w:val="center"/>
          </w:tcPr>
          <w:p w14:paraId="05107BEA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76" w:type="dxa"/>
            <w:gridSpan w:val="4"/>
            <w:shd w:val="clear" w:color="auto" w:fill="auto"/>
            <w:noWrap w:val="0"/>
            <w:vAlign w:val="center"/>
          </w:tcPr>
          <w:p w14:paraId="008E50CE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</w:tr>
      <w:tr w14:paraId="2363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697CBF3A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74" w:type="dxa"/>
            <w:gridSpan w:val="6"/>
            <w:shd w:val="clear" w:color="auto" w:fill="auto"/>
            <w:noWrap w:val="0"/>
            <w:vAlign w:val="center"/>
          </w:tcPr>
          <w:p w14:paraId="60E5C372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74" w:type="dxa"/>
            <w:gridSpan w:val="8"/>
            <w:shd w:val="clear" w:color="auto" w:fill="auto"/>
            <w:noWrap w:val="0"/>
            <w:vAlign w:val="center"/>
          </w:tcPr>
          <w:p w14:paraId="207C1FA0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76" w:type="dxa"/>
            <w:gridSpan w:val="4"/>
            <w:shd w:val="clear" w:color="auto" w:fill="auto"/>
            <w:noWrap w:val="0"/>
            <w:vAlign w:val="center"/>
          </w:tcPr>
          <w:p w14:paraId="4F3ADBE2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</w:p>
        </w:tc>
      </w:tr>
      <w:tr w14:paraId="695F4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2" w:type="dxa"/>
            <w:gridSpan w:val="20"/>
            <w:shd w:val="clear" w:color="auto" w:fill="auto"/>
            <w:noWrap w:val="0"/>
            <w:vAlign w:val="center"/>
          </w:tcPr>
          <w:p w14:paraId="3AB3E02F">
            <w:pPr>
              <w:spacing w:before="2" w:line="328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试验用药品使用情况（如为设盲试验，尚未破盲，“试验用药品名称”记录未破盲）（多个药物，可复制此表）</w:t>
            </w:r>
          </w:p>
        </w:tc>
      </w:tr>
      <w:tr w14:paraId="4637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18F5EA8C">
            <w:pPr>
              <w:spacing w:before="27" w:line="311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试验用药品名称</w:t>
            </w:r>
          </w:p>
        </w:tc>
        <w:tc>
          <w:tcPr>
            <w:tcW w:w="7424" w:type="dxa"/>
            <w:gridSpan w:val="18"/>
            <w:shd w:val="clear" w:color="auto" w:fill="auto"/>
            <w:noWrap w:val="0"/>
            <w:vAlign w:val="center"/>
          </w:tcPr>
          <w:p w14:paraId="688E0B95"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148E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4DF7244C">
            <w:pPr>
              <w:spacing w:before="11" w:line="311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药物编号</w:t>
            </w:r>
          </w:p>
        </w:tc>
        <w:tc>
          <w:tcPr>
            <w:tcW w:w="7424" w:type="dxa"/>
            <w:gridSpan w:val="18"/>
            <w:shd w:val="clear" w:color="auto" w:fill="auto"/>
            <w:noWrap w:val="0"/>
            <w:vAlign w:val="center"/>
          </w:tcPr>
          <w:p w14:paraId="3386AA9F"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58823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0BA2589A">
            <w:pPr>
              <w:spacing w:before="16" w:line="311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临床试验用药适应证</w:t>
            </w:r>
          </w:p>
        </w:tc>
        <w:tc>
          <w:tcPr>
            <w:tcW w:w="7424" w:type="dxa"/>
            <w:gridSpan w:val="18"/>
            <w:shd w:val="clear" w:color="auto" w:fill="auto"/>
            <w:noWrap w:val="0"/>
            <w:vAlign w:val="center"/>
          </w:tcPr>
          <w:p w14:paraId="0D2AA551"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641BB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287EBD77">
            <w:pPr>
              <w:spacing w:before="0" w:line="311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是否已经给药</w:t>
            </w:r>
          </w:p>
        </w:tc>
        <w:tc>
          <w:tcPr>
            <w:tcW w:w="2474" w:type="dxa"/>
            <w:gridSpan w:val="6"/>
            <w:shd w:val="clear" w:color="auto" w:fill="auto"/>
            <w:noWrap w:val="0"/>
            <w:vAlign w:val="center"/>
          </w:tcPr>
          <w:p w14:paraId="70D04450">
            <w:pPr>
              <w:spacing w:before="0" w:line="311" w:lineRule="auto"/>
              <w:ind w:firstLine="165" w:firstLineChars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□是，□否</w:t>
            </w:r>
          </w:p>
        </w:tc>
        <w:tc>
          <w:tcPr>
            <w:tcW w:w="2474" w:type="dxa"/>
            <w:gridSpan w:val="8"/>
            <w:shd w:val="clear" w:color="auto" w:fill="auto"/>
            <w:noWrap w:val="0"/>
            <w:vAlign w:val="center"/>
          </w:tcPr>
          <w:p w14:paraId="1E228F31">
            <w:pPr>
              <w:spacing w:before="0" w:line="311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开始用药时间</w:t>
            </w:r>
          </w:p>
        </w:tc>
        <w:tc>
          <w:tcPr>
            <w:tcW w:w="2476" w:type="dxa"/>
            <w:gridSpan w:val="4"/>
            <w:shd w:val="clear" w:color="auto" w:fill="auto"/>
            <w:noWrap w:val="0"/>
            <w:vAlign w:val="center"/>
          </w:tcPr>
          <w:p w14:paraId="470C7DCB">
            <w:pPr>
              <w:spacing w:line="273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 xml:space="preserve"> 月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 w14:paraId="7BF8C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569DD5E4">
            <w:pPr>
              <w:spacing w:before="25" w:line="311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剂量／日</w:t>
            </w:r>
          </w:p>
        </w:tc>
        <w:tc>
          <w:tcPr>
            <w:tcW w:w="2474" w:type="dxa"/>
            <w:gridSpan w:val="6"/>
            <w:shd w:val="clear" w:color="auto" w:fill="auto"/>
            <w:noWrap w:val="0"/>
            <w:vAlign w:val="center"/>
          </w:tcPr>
          <w:p w14:paraId="457B3AE8"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474" w:type="dxa"/>
            <w:gridSpan w:val="8"/>
            <w:shd w:val="clear" w:color="auto" w:fill="auto"/>
            <w:noWrap w:val="0"/>
            <w:vAlign w:val="center"/>
          </w:tcPr>
          <w:p w14:paraId="265C6240">
            <w:pPr>
              <w:spacing w:before="25" w:line="311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给药途径</w:t>
            </w:r>
          </w:p>
        </w:tc>
        <w:tc>
          <w:tcPr>
            <w:tcW w:w="2476" w:type="dxa"/>
            <w:gridSpan w:val="4"/>
            <w:shd w:val="clear" w:color="auto" w:fill="auto"/>
            <w:noWrap w:val="0"/>
            <w:vAlign w:val="center"/>
          </w:tcPr>
          <w:p w14:paraId="151E137B"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4CD10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66FB9677">
            <w:pPr>
              <w:spacing w:before="29" w:line="311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对试验用药采取的措施</w:t>
            </w:r>
          </w:p>
        </w:tc>
        <w:tc>
          <w:tcPr>
            <w:tcW w:w="7424" w:type="dxa"/>
            <w:gridSpan w:val="18"/>
            <w:shd w:val="clear" w:color="auto" w:fill="auto"/>
            <w:noWrap w:val="0"/>
            <w:vAlign w:val="center"/>
          </w:tcPr>
          <w:p w14:paraId="01736F48">
            <w:pPr>
              <w:spacing w:before="9" w:line="311" w:lineRule="auto"/>
              <w:ind w:firstLine="145" w:firstLineChars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□继续用药，□减少剂量，□停药，□停药后恢复用药</w:t>
            </w:r>
          </w:p>
        </w:tc>
      </w:tr>
      <w:tr w14:paraId="75CD0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6FE247F3">
            <w:pPr>
              <w:spacing w:before="14" w:line="311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采取措施的时间</w:t>
            </w:r>
          </w:p>
        </w:tc>
        <w:tc>
          <w:tcPr>
            <w:tcW w:w="7424" w:type="dxa"/>
            <w:gridSpan w:val="18"/>
            <w:shd w:val="clear" w:color="auto" w:fill="auto"/>
            <w:noWrap w:val="0"/>
            <w:vAlign w:val="center"/>
          </w:tcPr>
          <w:p w14:paraId="4C78FD4F">
            <w:pPr>
              <w:spacing w:line="291" w:lineRule="auto"/>
              <w:ind w:firstLine="745" w:firstLineChars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 xml:space="preserve"> 月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 w14:paraId="75DD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6C2D48A0">
            <w:pPr>
              <w:spacing w:line="22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是否破盲</w:t>
            </w:r>
          </w:p>
        </w:tc>
        <w:tc>
          <w:tcPr>
            <w:tcW w:w="2474" w:type="dxa"/>
            <w:gridSpan w:val="6"/>
            <w:shd w:val="clear" w:color="auto" w:fill="auto"/>
            <w:noWrap w:val="0"/>
            <w:vAlign w:val="center"/>
          </w:tcPr>
          <w:p w14:paraId="79819C01">
            <w:pPr>
              <w:spacing w:line="220" w:lineRule="auto"/>
              <w:ind w:firstLine="165" w:firstLineChars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□是，□否</w:t>
            </w:r>
          </w:p>
        </w:tc>
        <w:tc>
          <w:tcPr>
            <w:tcW w:w="2474" w:type="dxa"/>
            <w:gridSpan w:val="8"/>
            <w:shd w:val="clear" w:color="auto" w:fill="auto"/>
            <w:noWrap w:val="0"/>
            <w:vAlign w:val="center"/>
          </w:tcPr>
          <w:p w14:paraId="26247F4C">
            <w:pPr>
              <w:spacing w:line="22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破盲时间</w:t>
            </w:r>
          </w:p>
        </w:tc>
        <w:tc>
          <w:tcPr>
            <w:tcW w:w="2476" w:type="dxa"/>
            <w:gridSpan w:val="4"/>
            <w:shd w:val="clear" w:color="auto" w:fill="auto"/>
            <w:noWrap w:val="0"/>
            <w:vAlign w:val="center"/>
          </w:tcPr>
          <w:p w14:paraId="77C1DB7C">
            <w:pPr>
              <w:spacing w:line="255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 xml:space="preserve"> 月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 w14:paraId="3493B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2" w:type="dxa"/>
            <w:gridSpan w:val="20"/>
            <w:shd w:val="clear" w:color="auto" w:fill="auto"/>
            <w:noWrap w:val="0"/>
            <w:vAlign w:val="center"/>
          </w:tcPr>
          <w:p w14:paraId="34668680">
            <w:pPr>
              <w:spacing w:line="292" w:lineRule="auto"/>
              <w:ind w:right="100" w:rightChar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合并用药（合并用药指</w:t>
            </w: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SAE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发生前开始使用，</w:t>
            </w: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SAE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发生时正在使用的药品。针对</w:t>
            </w: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SAE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的治疗用药，请记录在“</w:t>
            </w: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SAE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临床表现及处理的详细情况”栏）</w:t>
            </w:r>
          </w:p>
        </w:tc>
      </w:tr>
      <w:tr w14:paraId="16DD5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24D6ED0E">
            <w:pPr>
              <w:spacing w:line="220" w:lineRule="auto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药物名称</w:t>
            </w:r>
          </w:p>
        </w:tc>
        <w:tc>
          <w:tcPr>
            <w:tcW w:w="1300" w:type="dxa"/>
            <w:gridSpan w:val="2"/>
            <w:shd w:val="clear" w:color="auto" w:fill="auto"/>
            <w:noWrap w:val="0"/>
            <w:vAlign w:val="center"/>
          </w:tcPr>
          <w:p w14:paraId="08CCC209">
            <w:pPr>
              <w:spacing w:line="220" w:lineRule="auto"/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</w:rPr>
              <w:t>剂量／日</w:t>
            </w:r>
          </w:p>
        </w:tc>
        <w:tc>
          <w:tcPr>
            <w:tcW w:w="1176" w:type="dxa"/>
            <w:gridSpan w:val="5"/>
            <w:shd w:val="clear" w:color="auto" w:fill="auto"/>
            <w:noWrap w:val="0"/>
            <w:vAlign w:val="center"/>
          </w:tcPr>
          <w:p w14:paraId="7BCE8615">
            <w:pPr>
              <w:spacing w:line="220" w:lineRule="auto"/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</w:rPr>
              <w:t>给药途径</w:t>
            </w:r>
          </w:p>
        </w:tc>
        <w:tc>
          <w:tcPr>
            <w:tcW w:w="1670" w:type="dxa"/>
            <w:gridSpan w:val="3"/>
            <w:shd w:val="clear" w:color="auto" w:fill="auto"/>
            <w:noWrap w:val="0"/>
            <w:vAlign w:val="center"/>
          </w:tcPr>
          <w:p w14:paraId="341D57F3">
            <w:pPr>
              <w:spacing w:line="220" w:lineRule="auto"/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</w:rPr>
              <w:t>开始用药时间</w:t>
            </w:r>
          </w:p>
        </w:tc>
        <w:tc>
          <w:tcPr>
            <w:tcW w:w="1649" w:type="dxa"/>
            <w:gridSpan w:val="7"/>
            <w:shd w:val="clear" w:color="auto" w:fill="auto"/>
            <w:noWrap w:val="0"/>
            <w:vAlign w:val="center"/>
          </w:tcPr>
          <w:p w14:paraId="369E84A0">
            <w:pPr>
              <w:spacing w:line="220" w:lineRule="auto"/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</w:rPr>
              <w:t>停药时间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 w14:paraId="20BE0F2F">
            <w:pPr>
              <w:spacing w:line="220" w:lineRule="auto"/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1"/>
              </w:rPr>
              <w:t>使用原因</w:t>
            </w:r>
          </w:p>
        </w:tc>
      </w:tr>
      <w:tr w14:paraId="06D0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2710057F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 w:val="0"/>
            <w:vAlign w:val="center"/>
          </w:tcPr>
          <w:p w14:paraId="7FCE58F8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gridSpan w:val="5"/>
            <w:shd w:val="clear" w:color="auto" w:fill="auto"/>
            <w:noWrap w:val="0"/>
            <w:vAlign w:val="center"/>
          </w:tcPr>
          <w:p w14:paraId="3A10B2F3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gridSpan w:val="3"/>
            <w:shd w:val="clear" w:color="auto" w:fill="auto"/>
            <w:noWrap w:val="0"/>
            <w:vAlign w:val="center"/>
          </w:tcPr>
          <w:p w14:paraId="1696789A">
            <w:pPr>
              <w:spacing w:line="220" w:lineRule="auto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649" w:type="dxa"/>
            <w:gridSpan w:val="7"/>
            <w:shd w:val="clear" w:color="auto" w:fill="auto"/>
            <w:noWrap w:val="0"/>
            <w:vAlign w:val="center"/>
          </w:tcPr>
          <w:p w14:paraId="10ACD2D6">
            <w:pPr>
              <w:spacing w:line="220" w:lineRule="auto"/>
              <w:ind w:firstLine="210" w:firstLineChars="10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 w14:paraId="4235ED0F">
            <w:pPr>
              <w:jc w:val="left"/>
              <w:rPr>
                <w:sz w:val="21"/>
                <w:szCs w:val="21"/>
              </w:rPr>
            </w:pPr>
          </w:p>
        </w:tc>
      </w:tr>
      <w:tr w14:paraId="7A0BC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64446CE2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 w:val="0"/>
            <w:vAlign w:val="center"/>
          </w:tcPr>
          <w:p w14:paraId="0D2A5A57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gridSpan w:val="5"/>
            <w:shd w:val="clear" w:color="auto" w:fill="auto"/>
            <w:noWrap w:val="0"/>
            <w:vAlign w:val="center"/>
          </w:tcPr>
          <w:p w14:paraId="7801BE6D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gridSpan w:val="3"/>
            <w:shd w:val="clear" w:color="auto" w:fill="auto"/>
            <w:noWrap w:val="0"/>
            <w:vAlign w:val="center"/>
          </w:tcPr>
          <w:p w14:paraId="4464509D">
            <w:pPr>
              <w:spacing w:line="220" w:lineRule="auto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649" w:type="dxa"/>
            <w:gridSpan w:val="7"/>
            <w:shd w:val="clear" w:color="auto" w:fill="auto"/>
            <w:noWrap w:val="0"/>
            <w:vAlign w:val="center"/>
          </w:tcPr>
          <w:p w14:paraId="440EC3DB">
            <w:pPr>
              <w:spacing w:line="220" w:lineRule="auto"/>
              <w:ind w:firstLine="210" w:firstLineChars="10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 w14:paraId="7695E6B7">
            <w:pPr>
              <w:jc w:val="left"/>
              <w:rPr>
                <w:sz w:val="21"/>
                <w:szCs w:val="21"/>
              </w:rPr>
            </w:pPr>
          </w:p>
        </w:tc>
      </w:tr>
      <w:tr w14:paraId="0BA17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27617C55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 w:val="0"/>
            <w:vAlign w:val="center"/>
          </w:tcPr>
          <w:p w14:paraId="5927D192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gridSpan w:val="5"/>
            <w:shd w:val="clear" w:color="auto" w:fill="auto"/>
            <w:noWrap w:val="0"/>
            <w:vAlign w:val="center"/>
          </w:tcPr>
          <w:p w14:paraId="0C36D14C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gridSpan w:val="3"/>
            <w:shd w:val="clear" w:color="auto" w:fill="auto"/>
            <w:noWrap w:val="0"/>
            <w:vAlign w:val="center"/>
          </w:tcPr>
          <w:p w14:paraId="62429F61">
            <w:pPr>
              <w:spacing w:line="220" w:lineRule="auto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649" w:type="dxa"/>
            <w:gridSpan w:val="7"/>
            <w:shd w:val="clear" w:color="auto" w:fill="auto"/>
            <w:noWrap w:val="0"/>
            <w:vAlign w:val="center"/>
          </w:tcPr>
          <w:p w14:paraId="23C65DB2">
            <w:pPr>
              <w:spacing w:line="220" w:lineRule="auto"/>
              <w:ind w:firstLine="210" w:firstLineChars="10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 w14:paraId="3BAA9DCC">
            <w:pPr>
              <w:jc w:val="left"/>
              <w:rPr>
                <w:sz w:val="21"/>
                <w:szCs w:val="21"/>
              </w:rPr>
            </w:pPr>
          </w:p>
        </w:tc>
      </w:tr>
      <w:tr w14:paraId="5721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2" w:type="dxa"/>
            <w:gridSpan w:val="20"/>
            <w:shd w:val="clear" w:color="auto" w:fill="auto"/>
            <w:noWrap w:val="0"/>
            <w:vAlign w:val="center"/>
          </w:tcPr>
          <w:p w14:paraId="25273A59">
            <w:pPr>
              <w:spacing w:before="2" w:line="311" w:lineRule="auto"/>
              <w:jc w:val="left"/>
              <w:rPr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SAE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相关性评价</w:t>
            </w:r>
          </w:p>
        </w:tc>
      </w:tr>
      <w:tr w14:paraId="7F3CE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7D06190C">
            <w:pPr>
              <w:spacing w:line="201" w:lineRule="auto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可疑的药物</w:t>
            </w:r>
          </w:p>
        </w:tc>
        <w:tc>
          <w:tcPr>
            <w:tcW w:w="7424" w:type="dxa"/>
            <w:gridSpan w:val="18"/>
            <w:shd w:val="clear" w:color="auto" w:fill="auto"/>
            <w:noWrap w:val="0"/>
            <w:vAlign w:val="center"/>
          </w:tcPr>
          <w:p w14:paraId="7C4CCCD5">
            <w:pPr>
              <w:jc w:val="left"/>
              <w:rPr>
                <w:sz w:val="21"/>
                <w:szCs w:val="21"/>
              </w:rPr>
            </w:pPr>
          </w:p>
        </w:tc>
      </w:tr>
      <w:tr w14:paraId="47AD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585FB23E">
            <w:pPr>
              <w:spacing w:line="220" w:lineRule="auto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与</w:t>
            </w: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SAE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的相关性</w:t>
            </w:r>
          </w:p>
        </w:tc>
        <w:tc>
          <w:tcPr>
            <w:tcW w:w="7424" w:type="dxa"/>
            <w:gridSpan w:val="18"/>
            <w:shd w:val="clear" w:color="auto" w:fill="auto"/>
            <w:noWrap w:val="0"/>
            <w:vAlign w:val="center"/>
          </w:tcPr>
          <w:p w14:paraId="785BB8C4">
            <w:pPr>
              <w:spacing w:before="39" w:line="311" w:lineRule="auto"/>
              <w:ind w:right="380" w:rightChars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肯定有关，□很可能有关，□可能有关，□可能无关，□肯定无关，</w:t>
            </w:r>
          </w:p>
          <w:p w14:paraId="22708B20">
            <w:pPr>
              <w:spacing w:before="39" w:line="311" w:lineRule="auto"/>
              <w:ind w:right="380" w:right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无法评价</w:t>
            </w:r>
          </w:p>
        </w:tc>
      </w:tr>
      <w:tr w14:paraId="77591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7E5D66A0">
            <w:pPr>
              <w:spacing w:before="9" w:line="311" w:lineRule="auto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停用可疑药物后</w:t>
            </w:r>
          </w:p>
        </w:tc>
        <w:tc>
          <w:tcPr>
            <w:tcW w:w="7424" w:type="dxa"/>
            <w:gridSpan w:val="18"/>
            <w:shd w:val="clear" w:color="auto" w:fill="auto"/>
            <w:noWrap w:val="0"/>
            <w:vAlign w:val="center"/>
          </w:tcPr>
          <w:p w14:paraId="74210AAD">
            <w:pPr>
              <w:spacing w:before="9" w:line="311" w:lineRule="auto"/>
              <w:ind w:firstLine="145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SAE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消失，□</w:t>
            </w: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SAE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没有消失，□不适用，□不详</w:t>
            </w:r>
          </w:p>
        </w:tc>
      </w:tr>
      <w:tr w14:paraId="35094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63A6523D">
            <w:pPr>
              <w:spacing w:line="239" w:lineRule="auto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再次使用可疑药物后</w:t>
            </w:r>
          </w:p>
        </w:tc>
        <w:tc>
          <w:tcPr>
            <w:tcW w:w="7424" w:type="dxa"/>
            <w:gridSpan w:val="18"/>
            <w:shd w:val="clear" w:color="auto" w:fill="auto"/>
            <w:noWrap w:val="0"/>
            <w:vAlign w:val="center"/>
          </w:tcPr>
          <w:p w14:paraId="7923A5AB">
            <w:pPr>
              <w:spacing w:line="239" w:lineRule="auto"/>
              <w:ind w:firstLine="145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SAE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再次出现，□</w:t>
            </w: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SAE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没有再次出现，□不适用，□不详</w:t>
            </w:r>
          </w:p>
        </w:tc>
      </w:tr>
      <w:tr w14:paraId="1D8D7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dxa"/>
            <w:gridSpan w:val="2"/>
            <w:shd w:val="clear" w:color="auto" w:fill="auto"/>
            <w:noWrap w:val="0"/>
            <w:vAlign w:val="center"/>
          </w:tcPr>
          <w:p w14:paraId="02FB68F3">
            <w:pPr>
              <w:spacing w:before="46" w:line="263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是否为</w:t>
            </w: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SUSAR</w:t>
            </w:r>
          </w:p>
        </w:tc>
        <w:tc>
          <w:tcPr>
            <w:tcW w:w="7424" w:type="dxa"/>
            <w:gridSpan w:val="18"/>
            <w:shd w:val="clear" w:color="auto" w:fill="auto"/>
            <w:noWrap w:val="0"/>
            <w:vAlign w:val="top"/>
          </w:tcPr>
          <w:p w14:paraId="3E2C9AB7">
            <w:pPr>
              <w:spacing w:before="46" w:line="263" w:lineRule="auto"/>
              <w:ind w:firstLine="125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□是，□否</w:t>
            </w:r>
          </w:p>
        </w:tc>
      </w:tr>
      <w:tr w14:paraId="2CEE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9872" w:type="dxa"/>
            <w:gridSpan w:val="20"/>
            <w:shd w:val="clear" w:color="auto" w:fill="auto"/>
            <w:noWrap w:val="0"/>
            <w:vAlign w:val="top"/>
          </w:tcPr>
          <w:p w14:paraId="5014B4E3">
            <w:pPr>
              <w:spacing w:before="46" w:line="263" w:lineRule="auto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SAE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临床表现及处理的详细情况，包括：患者一般情况，疾病史，入组后诊断、治疗情况，是否合并用药及具体药物、给药方法，出现不良反应的时间、严重程度，相关检查检验结果，采取的措施（包括是否减药停药、减药停药后不良反应是否仍然存在、是否进行了对症治疗、具体治疗方法、停药后再次使用药物是否出现不良反应等）、转归（包括出现</w:t>
            </w:r>
            <w:r>
              <w:rPr>
                <w:rFonts w:hint="eastAsia" w:ascii="Calibri" w:hAnsi="Calibri" w:eastAsia="Calibri"/>
                <w:color w:val="000000"/>
                <w:sz w:val="21"/>
                <w:szCs w:val="21"/>
              </w:rPr>
              <w:t>SAE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后历次相关检查检验结果等）。与试验药物因果关系判定应综合非临床安全性研究结果、其他临床研究安全性信息、同类药物安全性研究信息、药物作用机理等，简单分析并阐述与药物的相关性的判定依据</w:t>
            </w:r>
          </w:p>
        </w:tc>
      </w:tr>
      <w:tr w14:paraId="6EC1D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428" w:type="dxa"/>
            <w:shd w:val="clear" w:color="auto" w:fill="auto"/>
            <w:noWrap w:val="0"/>
            <w:vAlign w:val="center"/>
          </w:tcPr>
          <w:p w14:paraId="076DD439">
            <w:pPr>
              <w:spacing w:before="66" w:line="263" w:lineRule="auto"/>
              <w:ind w:firstLine="120" w:firstLineChars="0"/>
              <w:jc w:val="left"/>
              <w:rPr>
                <w:rFonts w:hint="eastAsia"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研究者签字</w:t>
            </w:r>
          </w:p>
        </w:tc>
        <w:tc>
          <w:tcPr>
            <w:tcW w:w="2481" w:type="dxa"/>
            <w:gridSpan w:val="5"/>
            <w:shd w:val="clear" w:color="auto" w:fill="auto"/>
            <w:noWrap w:val="0"/>
            <w:vAlign w:val="center"/>
          </w:tcPr>
          <w:p w14:paraId="35683FFB">
            <w:pPr>
              <w:widowControl/>
              <w:ind w:left="210" w:leftChars="0" w:hanging="210" w:hangingChars="100"/>
              <w:jc w:val="left"/>
              <w:rPr>
                <w:rFonts w:hint="eastAsia" w:ascii="Calibri" w:hAnsi="Calibri" w:eastAsia="Calibri"/>
                <w:color w:val="000000"/>
                <w:sz w:val="21"/>
                <w:szCs w:val="21"/>
              </w:rPr>
            </w:pPr>
          </w:p>
        </w:tc>
        <w:tc>
          <w:tcPr>
            <w:tcW w:w="2481" w:type="dxa"/>
            <w:gridSpan w:val="9"/>
            <w:shd w:val="clear" w:color="auto" w:fill="auto"/>
            <w:noWrap w:val="0"/>
            <w:vAlign w:val="center"/>
          </w:tcPr>
          <w:p w14:paraId="4E4D4D7B">
            <w:pPr>
              <w:widowControl/>
              <w:ind w:left="210" w:leftChars="0" w:hanging="210" w:hangingChars="100"/>
              <w:jc w:val="left"/>
              <w:rPr>
                <w:rFonts w:hint="eastAsia"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482" w:type="dxa"/>
            <w:gridSpan w:val="5"/>
            <w:shd w:val="clear" w:color="auto" w:fill="auto"/>
            <w:noWrap w:val="0"/>
            <w:vAlign w:val="center"/>
          </w:tcPr>
          <w:p w14:paraId="35D9735B">
            <w:pPr>
              <w:jc w:val="left"/>
              <w:rPr>
                <w:rFonts w:hint="eastAsia" w:ascii="Calibri" w:hAnsi="Calibri" w:eastAsia="Calibri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年     月     日</w:t>
            </w:r>
          </w:p>
        </w:tc>
      </w:tr>
      <w:tr w14:paraId="230F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872" w:type="dxa"/>
            <w:gridSpan w:val="20"/>
            <w:shd w:val="clear" w:color="auto" w:fill="auto"/>
            <w:noWrap w:val="0"/>
            <w:vAlign w:val="top"/>
          </w:tcPr>
          <w:p w14:paraId="53B11899">
            <w:pPr>
              <w:pStyle w:val="6"/>
              <w:spacing w:line="360" w:lineRule="auto"/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以下由原主审或指定主审委员填写：</w:t>
            </w:r>
          </w:p>
          <w:p w14:paraId="43FB4301">
            <w:pPr>
              <w:pStyle w:val="6"/>
              <w:spacing w:line="360" w:lineRule="auto"/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一、不良事件的判断</w:t>
            </w:r>
          </w:p>
          <w:p w14:paraId="1B4CACA6">
            <w:pPr>
              <w:pStyle w:val="6"/>
              <w:spacing w:line="360" w:lineRule="auto"/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不良事件程度的判断:口严重,口非严重</w:t>
            </w:r>
          </w:p>
          <w:p w14:paraId="7028015E">
            <w:pPr>
              <w:pStyle w:val="6"/>
              <w:spacing w:line="360" w:lineRule="auto"/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严重不良事件与研究干预相关性的判断:口相关,口不相关,口无法判断</w:t>
            </w:r>
          </w:p>
          <w:p w14:paraId="3501A028">
            <w:pPr>
              <w:pStyle w:val="6"/>
              <w:spacing w:line="360" w:lineRule="auto"/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严重不良事件是否预期的判断:口预期,口非顸期</w:t>
            </w:r>
          </w:p>
          <w:p w14:paraId="6AC015FA">
            <w:pPr>
              <w:pStyle w:val="6"/>
              <w:spacing w:line="360" w:lineRule="auto"/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二、审查要素</w:t>
            </w:r>
          </w:p>
          <w:p w14:paraId="7D4688A5">
            <w:pPr>
              <w:pStyle w:val="6"/>
              <w:spacing w:line="360" w:lineRule="auto"/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严重不良事件是否影响研究预期风险与受益的判断:口是,口否</w:t>
            </w:r>
          </w:p>
          <w:p w14:paraId="0DF94DBC">
            <w:pPr>
              <w:pStyle w:val="6"/>
              <w:spacing w:line="360" w:lineRule="auto"/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受损伤的受试者的医疗保护措施是否合理:口是,口否</w:t>
            </w:r>
          </w:p>
          <w:p w14:paraId="0E7AF0A6">
            <w:pPr>
              <w:pStyle w:val="6"/>
              <w:spacing w:line="360" w:lineRule="auto"/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其他受试者的医疗保护措施是否合理:口是,口否</w:t>
            </w:r>
          </w:p>
          <w:p w14:paraId="70490141">
            <w:pPr>
              <w:spacing w:line="360" w:lineRule="auto"/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是否需要修改方案或知情同意书:口是,口否</w:t>
            </w:r>
          </w:p>
        </w:tc>
      </w:tr>
      <w:tr w14:paraId="1915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872" w:type="dxa"/>
            <w:gridSpan w:val="20"/>
            <w:shd w:val="clear" w:color="auto" w:fill="auto"/>
            <w:noWrap w:val="0"/>
            <w:vAlign w:val="center"/>
          </w:tcPr>
          <w:p w14:paraId="044C1AA6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审查意见</w:t>
            </w:r>
          </w:p>
        </w:tc>
      </w:tr>
      <w:tr w14:paraId="5F37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872" w:type="dxa"/>
            <w:gridSpan w:val="20"/>
            <w:shd w:val="clear" w:color="auto" w:fill="auto"/>
            <w:noWrap w:val="0"/>
            <w:vAlign w:val="top"/>
          </w:tcPr>
          <w:p w14:paraId="771EEAA0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建议：</w:t>
            </w:r>
          </w:p>
          <w:p w14:paraId="31C4A7EF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1EE30B0D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48875D81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093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872" w:type="dxa"/>
            <w:gridSpan w:val="20"/>
            <w:shd w:val="clear" w:color="auto" w:fill="auto"/>
            <w:noWrap w:val="0"/>
            <w:vAlign w:val="center"/>
          </w:tcPr>
          <w:p w14:paraId="0A378FD0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口同意(同意研究继续进行）, 口作必要的修正后同意 ,口终止或暂停已批准的研究</w:t>
            </w:r>
          </w:p>
        </w:tc>
      </w:tr>
      <w:tr w14:paraId="29448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872" w:type="dxa"/>
            <w:gridSpan w:val="20"/>
            <w:shd w:val="clear" w:color="auto" w:fill="auto"/>
            <w:noWrap w:val="0"/>
            <w:vAlign w:val="center"/>
          </w:tcPr>
          <w:p w14:paraId="7B306F1F">
            <w:pPr>
              <w:widowControl/>
              <w:ind w:left="210" w:leftChars="0" w:hanging="210" w:hangingChars="100"/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提交会议审查：口否，口是</w:t>
            </w:r>
          </w:p>
        </w:tc>
      </w:tr>
      <w:tr w14:paraId="377B1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872" w:type="dxa"/>
            <w:gridSpan w:val="20"/>
            <w:shd w:val="clear" w:color="auto" w:fill="auto"/>
            <w:noWrap w:val="0"/>
            <w:vAlign w:val="center"/>
          </w:tcPr>
          <w:p w14:paraId="510EFA56">
            <w:pPr>
              <w:widowControl/>
              <w:ind w:left="210" w:leftChars="0" w:hanging="210" w:hangingChars="100"/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建议调整年度/定期审查频率：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口否，口是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</w:rPr>
              <w:t>→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 xml:space="preserve">  个月</w:t>
            </w:r>
          </w:p>
        </w:tc>
      </w:tr>
      <w:tr w14:paraId="5D5FC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793" w:type="dxa"/>
            <w:gridSpan w:val="3"/>
            <w:shd w:val="clear" w:color="auto" w:fill="auto"/>
            <w:noWrap w:val="0"/>
            <w:vAlign w:val="center"/>
          </w:tcPr>
          <w:p w14:paraId="720E1A2E">
            <w:pPr>
              <w:widowControl/>
              <w:ind w:left="210" w:leftChars="0" w:hanging="210" w:hangingChars="10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主审委员声明</w:t>
            </w:r>
          </w:p>
        </w:tc>
        <w:tc>
          <w:tcPr>
            <w:tcW w:w="7079" w:type="dxa"/>
            <w:gridSpan w:val="17"/>
            <w:shd w:val="clear" w:color="auto" w:fill="auto"/>
            <w:noWrap w:val="0"/>
            <w:vAlign w:val="center"/>
          </w:tcPr>
          <w:p w14:paraId="01D7037E">
            <w:pPr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作为审查人员,我与该研究项目之间不存在相关的利益冲突</w:t>
            </w:r>
          </w:p>
        </w:tc>
      </w:tr>
      <w:tr w14:paraId="6493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793" w:type="dxa"/>
            <w:gridSpan w:val="3"/>
            <w:shd w:val="clear" w:color="auto" w:fill="auto"/>
            <w:noWrap w:val="0"/>
            <w:vAlign w:val="center"/>
          </w:tcPr>
          <w:p w14:paraId="1C7401FE">
            <w:pPr>
              <w:widowControl/>
              <w:ind w:left="210" w:leftChars="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主审委员签名</w:t>
            </w:r>
          </w:p>
        </w:tc>
        <w:tc>
          <w:tcPr>
            <w:tcW w:w="2359" w:type="dxa"/>
            <w:gridSpan w:val="8"/>
            <w:shd w:val="clear" w:color="auto" w:fill="auto"/>
            <w:noWrap w:val="0"/>
            <w:vAlign w:val="center"/>
          </w:tcPr>
          <w:p w14:paraId="5CFE8FF9">
            <w:pPr>
              <w:widowControl/>
              <w:ind w:left="210" w:leftChars="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59" w:type="dxa"/>
            <w:gridSpan w:val="7"/>
            <w:shd w:val="clear" w:color="auto" w:fill="auto"/>
            <w:noWrap w:val="0"/>
            <w:vAlign w:val="center"/>
          </w:tcPr>
          <w:p w14:paraId="3F9B54B1">
            <w:pPr>
              <w:widowControl/>
              <w:ind w:left="210" w:leftChars="0" w:hanging="210" w:hangingChars="1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361" w:type="dxa"/>
            <w:gridSpan w:val="2"/>
            <w:shd w:val="clear" w:color="auto" w:fill="auto"/>
            <w:noWrap w:val="0"/>
            <w:vAlign w:val="center"/>
          </w:tcPr>
          <w:p w14:paraId="0490E7C6"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年     月     日</w:t>
            </w:r>
          </w:p>
        </w:tc>
      </w:tr>
    </w:tbl>
    <w:p w14:paraId="192E50C9">
      <w:pPr>
        <w:spacing w:line="211" w:lineRule="auto"/>
        <w:jc w:val="left"/>
        <w:rPr>
          <w:sz w:val="22"/>
        </w:rPr>
      </w:pPr>
    </w:p>
    <w:sectPr>
      <w:headerReference r:id="rId3" w:type="default"/>
      <w:footerReference r:id="rId4" w:type="default"/>
      <w:type w:val="continuous"/>
      <w:pgSz w:w="11900" w:h="16020"/>
      <w:pgMar w:top="720" w:right="960" w:bottom="720" w:left="960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984B1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76D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zMTk5MjQzMzIxOTBmM2YyNzMwNmVkODdjYjEzZGMifQ=="/>
  </w:docVars>
  <w:rsids>
    <w:rsidRoot w:val="00BD0BC8"/>
    <w:rsid w:val="000D6051"/>
    <w:rsid w:val="009F0BE0"/>
    <w:rsid w:val="00BA6D97"/>
    <w:rsid w:val="00BD0BC8"/>
    <w:rsid w:val="0B6E17D8"/>
    <w:rsid w:val="28A8693B"/>
    <w:rsid w:val="3515581F"/>
    <w:rsid w:val="391F53C4"/>
    <w:rsid w:val="51A36C20"/>
    <w:rsid w:val="577F2BBA"/>
    <w:rsid w:val="663057E2"/>
    <w:rsid w:val="6B6A56FC"/>
    <w:rsid w:val="6D9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1591</Words>
  <Characters>1654</Characters>
  <TotalTime>2</TotalTime>
  <ScaleCrop>false</ScaleCrop>
  <LinksUpToDate>false</LinksUpToDate>
  <CharactersWithSpaces>1735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2024-10-23T08:01:00Z</dcterms:created>
  <dc:creator>INTSIG</dc:creator>
  <dc:description>Intsig Word Converter</dc:description>
  <cp:lastModifiedBy>东</cp:lastModifiedBy>
  <dcterms:modified xsi:type="dcterms:W3CDTF">2024-10-30T09:00:24Z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8DA2180E0FFB427F8C0FE97DF202E522_12</vt:lpwstr>
  </property>
</Properties>
</file>